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>
        <w:rPr>
          <w:rFonts w:ascii="Arial" w:eastAsia="Times New Roman" w:hAnsi="Arial" w:cs="Arial"/>
          <w:b/>
          <w:bCs/>
          <w:color w:val="777777"/>
          <w:lang w:val="en-NZ"/>
        </w:rPr>
        <w:t>Numicon 4</w:t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r>
        <w:rPr>
          <w:rFonts w:ascii="Arial" w:eastAsia="Times New Roman" w:hAnsi="Arial" w:cs="Arial"/>
          <w:b/>
          <w:bCs/>
          <w:color w:val="777777"/>
          <w:lang w:val="en-NZ"/>
        </w:rPr>
        <w:tab/>
      </w:r>
      <w:bookmarkStart w:id="0" w:name="_GoBack"/>
      <w:r>
        <w:rPr>
          <w:rFonts w:ascii="Arial" w:eastAsia="Times New Roman" w:hAnsi="Arial" w:cs="Arial"/>
          <w:b/>
          <w:bCs/>
          <w:noProof/>
          <w:color w:val="777777"/>
          <w:lang w:val="en-US"/>
        </w:rPr>
        <w:drawing>
          <wp:inline distT="0" distB="0" distL="0" distR="0">
            <wp:extent cx="957072" cy="326136"/>
            <wp:effectExtent l="0" t="0" r="825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Number - number and place value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in multiples of 6, 7, 9, 25 and 1,000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find 1,000 more or less than a given number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backwards through 0 to include negative numbers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the place value of each digit in a four-digit number (1,000s, 100s, 10s, and 1s)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order and compare numbers beyond 1,000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identify, represent and estimate numbers using different representations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round any number to the nearest 10, 100 or 1,000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number and practical problems that involve all of the above and with increasingly large positive numbers</w:t>
      </w:r>
    </w:p>
    <w:p w:rsidR="00B06767" w:rsidRPr="00B06767" w:rsidRDefault="00B06767" w:rsidP="00B0676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Roman numerals to 100 (I to C) and know that over time, the numeral system changed to include the concept of 0 and place value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Number - addition and subtraction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Pupils should be taught to:</w:t>
      </w:r>
    </w:p>
    <w:p w:rsidR="00B06767" w:rsidRPr="00B06767" w:rsidRDefault="00B06767" w:rsidP="00B0676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numbers with up to 4 digits using the formal written methods of columnar addition and subtraction where appropriate</w:t>
      </w:r>
    </w:p>
    <w:p w:rsidR="00B06767" w:rsidRPr="00B06767" w:rsidRDefault="00B06767" w:rsidP="00B0676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estimate and use inverse operations to check answers to a calculation</w:t>
      </w:r>
    </w:p>
    <w:p w:rsidR="00B06767" w:rsidRPr="00B06767" w:rsidRDefault="00B06767" w:rsidP="00B0676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addition and subtraction two-step problems in contexts, deciding which operations and methods to use and why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Number - multiplication and division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recall multiplication and division facts for multiplication tables up to 12 × 12</w:t>
      </w:r>
    </w:p>
    <w:p w:rsidR="00B06767" w:rsidRPr="00B06767" w:rsidRDefault="00B06767" w:rsidP="00B0676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use place value, known and derived facts to multiply and divide mentally, including: multiplying by 0 and 1; dividing by 1; multiplying together 3 numbers</w:t>
      </w:r>
    </w:p>
    <w:p w:rsidR="00B06767" w:rsidRPr="00B06767" w:rsidRDefault="00B06767" w:rsidP="00B0676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factor pairs and commutativity in mental calculations</w:t>
      </w:r>
    </w:p>
    <w:p w:rsidR="00B06767" w:rsidRPr="00B06767" w:rsidRDefault="00B06767" w:rsidP="00B0676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multiply two-digit and three-digit numbers by a one-digit number using formal written layout</w:t>
      </w:r>
    </w:p>
    <w:p w:rsidR="00B06767" w:rsidRPr="00B06767" w:rsidRDefault="00B06767" w:rsidP="00B0676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involving multiplying and adding, including using the distributive law to multiply two-digit numbers by 1 digit, integer scaling problems and harder correspondence problems such as n objects are connected to m objects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Number - fractions (including decimals)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show, using diagrams, families of common equivalent fractions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up and down in hundredths; recognise that hundredths arise when dividing an object by 100 and dividing tenths by 10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involving increasingly harder fractions to calculate quantities, and fractions to divide quantities, including non-unit fractions where the answer is a whole number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fractions with the same denominator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lastRenderedPageBreak/>
        <w:t>recognise and write decimal equivalents of any number of tenths or hundreds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recognise and write decimal equivalents to </w:t>
      </w:r>
      <w:r>
        <w:rPr>
          <w:rFonts w:ascii="Arial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1" name="Picture 1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767">
        <w:rPr>
          <w:rFonts w:ascii="Arial" w:hAnsi="Arial" w:cs="Arial"/>
          <w:color w:val="777777"/>
          <w:sz w:val="20"/>
          <w:szCs w:val="20"/>
          <w:lang w:val="en-NZ"/>
        </w:rPr>
        <w:t> , </w:t>
      </w:r>
      <w:r>
        <w:rPr>
          <w:rFonts w:ascii="Arial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2" name="Picture 2" descr="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767">
        <w:rPr>
          <w:rFonts w:ascii="Arial" w:hAnsi="Arial" w:cs="Arial"/>
          <w:color w:val="777777"/>
          <w:sz w:val="20"/>
          <w:szCs w:val="20"/>
          <w:lang w:val="en-NZ"/>
        </w:rPr>
        <w:t> , </w:t>
      </w:r>
      <w:r>
        <w:rPr>
          <w:rFonts w:ascii="Arial" w:hAnsi="Arial" w:cs="Arial"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114300" cy="342900"/>
            <wp:effectExtent l="0" t="0" r="12700" b="12700"/>
            <wp:docPr id="3" name="Picture 3" descr="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find the effect of dividing a one- or two-digit number by 10 and 100, identifying the value of the digits in the answer as ones, tenths and hundredths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round decimals with 1 decimal place to the nearest whole number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numbers with the same number of decimal places up to 2 decimal places</w:t>
      </w:r>
    </w:p>
    <w:p w:rsidR="00B06767" w:rsidRPr="00B06767" w:rsidRDefault="00B06767" w:rsidP="00B0676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simple measure and money problems involving fractions and decimals to 2 decimal places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Measurement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convert between different units of measure [for example, kilometre to metre; hour to minute]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measure and calculate the perimeter of a rectilinear figure (including squares) in centimetres and metres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find the area of rectilinear shapes by counting squares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estimate, compare and calculate different measures, including money in pounds and pence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read, write and convert time between analogue and digital 12- and 24-hour clocks</w:t>
      </w:r>
    </w:p>
    <w:p w:rsidR="00B06767" w:rsidRPr="00B06767" w:rsidRDefault="00B06767" w:rsidP="00B0676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involving converting from hours to minutes, minutes to seconds, years to months, weeks to days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Geometry - properties of shapes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classify geometric shapes, including quadrilaterals and triangles, based on their properties and sizes</w:t>
      </w:r>
    </w:p>
    <w:p w:rsidR="00B06767" w:rsidRPr="00B06767" w:rsidRDefault="00B06767" w:rsidP="00B0676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acute and obtuse angles and compare and order angles up to 2 right angles by size</w:t>
      </w:r>
    </w:p>
    <w:p w:rsidR="00B06767" w:rsidRPr="00B06767" w:rsidRDefault="00B06767" w:rsidP="00B0676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lines of symmetry in 2-D shapes presented in different orientations</w:t>
      </w:r>
    </w:p>
    <w:p w:rsidR="00B06767" w:rsidRPr="00B06767" w:rsidRDefault="00B06767" w:rsidP="00B0676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complete a simple symmetric figure with respect to a specific line of symmetry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Geometry - position and direction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 taught to:</w:t>
      </w:r>
    </w:p>
    <w:p w:rsidR="00B06767" w:rsidRPr="00B06767" w:rsidRDefault="00B06767" w:rsidP="00B06767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describe positions on a 2-D grid as coordinates in the first quadrant</w:t>
      </w:r>
    </w:p>
    <w:p w:rsidR="00B06767" w:rsidRPr="00B06767" w:rsidRDefault="00B06767" w:rsidP="00B06767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describe movements between positions as translations of a given unit to the left/right and up/down</w:t>
      </w:r>
    </w:p>
    <w:p w:rsidR="00B06767" w:rsidRPr="00B06767" w:rsidRDefault="00B06767" w:rsidP="00B06767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plot specified points and draw sides to complete a given polygon</w:t>
      </w:r>
    </w:p>
    <w:p w:rsidR="00B06767" w:rsidRPr="00B06767" w:rsidRDefault="00B06767" w:rsidP="00B0676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B06767">
        <w:rPr>
          <w:rFonts w:ascii="Arial" w:eastAsia="Times New Roman" w:hAnsi="Arial" w:cs="Arial"/>
          <w:b/>
          <w:bCs/>
          <w:color w:val="777777"/>
          <w:lang w:val="en-NZ"/>
        </w:rPr>
        <w:t>Statistics</w:t>
      </w:r>
    </w:p>
    <w:p w:rsidR="00B06767" w:rsidRPr="00B06767" w:rsidRDefault="00B06767" w:rsidP="00B0676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B06767" w:rsidRPr="00B06767" w:rsidRDefault="00B06767" w:rsidP="00B06767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interpret and present discrete and continuous data using appropriate graphical methods, including bar charts and time graphs</w:t>
      </w:r>
    </w:p>
    <w:p w:rsidR="00B06767" w:rsidRPr="00B06767" w:rsidRDefault="00B06767" w:rsidP="00B06767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B0676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comparison, sum and difference problems using information presented in bar charts, pictograms, tables and other graphs</w:t>
      </w:r>
    </w:p>
    <w:p w:rsidR="00B06767" w:rsidRPr="00B06767" w:rsidRDefault="00B06767" w:rsidP="00B06767">
      <w:pPr>
        <w:rPr>
          <w:rFonts w:ascii="Times" w:eastAsia="Times New Roman" w:hAnsi="Times" w:cs="Times New Roman"/>
          <w:sz w:val="20"/>
          <w:szCs w:val="20"/>
          <w:lang w:val="en-NZ"/>
        </w:rPr>
      </w:pPr>
    </w:p>
    <w:p w:rsidR="00011FC6" w:rsidRDefault="00011FC6"/>
    <w:sectPr w:rsidR="00011FC6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C5C"/>
    <w:multiLevelType w:val="multilevel"/>
    <w:tmpl w:val="5AE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B22C6"/>
    <w:multiLevelType w:val="multilevel"/>
    <w:tmpl w:val="96C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43AA"/>
    <w:multiLevelType w:val="multilevel"/>
    <w:tmpl w:val="4AD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56CE5"/>
    <w:multiLevelType w:val="multilevel"/>
    <w:tmpl w:val="A95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821C2"/>
    <w:multiLevelType w:val="multilevel"/>
    <w:tmpl w:val="74D0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A7BD9"/>
    <w:multiLevelType w:val="multilevel"/>
    <w:tmpl w:val="234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B1ED8"/>
    <w:multiLevelType w:val="multilevel"/>
    <w:tmpl w:val="E70C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35"/>
    <w:multiLevelType w:val="multilevel"/>
    <w:tmpl w:val="A8E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67"/>
    <w:rsid w:val="00011FC6"/>
    <w:rsid w:val="0040042A"/>
    <w:rsid w:val="00B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67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767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B0676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67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767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B0676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Macintosh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1</cp:revision>
  <dcterms:created xsi:type="dcterms:W3CDTF">2015-05-11T01:56:00Z</dcterms:created>
  <dcterms:modified xsi:type="dcterms:W3CDTF">2015-05-11T01:56:00Z</dcterms:modified>
</cp:coreProperties>
</file>