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172C7" w14:textId="4D443125" w:rsidR="00731FBB" w:rsidRPr="001441A5" w:rsidRDefault="00DE2D2F">
      <w:pPr>
        <w:rPr>
          <w:b/>
          <w:lang w:val="en-US"/>
        </w:rPr>
      </w:pPr>
      <w:r w:rsidRPr="00725030">
        <w:rPr>
          <w:b/>
          <w:lang w:val="en-US"/>
        </w:rPr>
        <w:t>Numicon</w:t>
      </w:r>
      <w:r w:rsidR="00850B34" w:rsidRPr="00725030">
        <w:rPr>
          <w:b/>
          <w:lang w:val="en-US"/>
        </w:rPr>
        <w:t xml:space="preserve"> Firm Foundations </w:t>
      </w:r>
      <w:r w:rsidRPr="00725030">
        <w:rPr>
          <w:b/>
          <w:lang w:val="en-US"/>
        </w:rPr>
        <w:t>Planning Week</w:t>
      </w:r>
      <w:r w:rsidR="000707E6" w:rsidRPr="00725030">
        <w:rPr>
          <w:b/>
          <w:lang w:val="en-US"/>
        </w:rPr>
        <w:t>s (2)</w:t>
      </w:r>
      <w:r w:rsidRPr="00725030">
        <w:rPr>
          <w:b/>
          <w:lang w:val="en-US"/>
        </w:rPr>
        <w:t xml:space="preserve">: </w:t>
      </w:r>
      <w:r w:rsidR="00BC6A72">
        <w:rPr>
          <w:b/>
          <w:u w:val="single"/>
          <w:lang w:val="en-US"/>
        </w:rPr>
        <w:t xml:space="preserve">      </w:t>
      </w:r>
      <w:r w:rsidR="003D341F">
        <w:rPr>
          <w:b/>
          <w:u w:val="single"/>
          <w:lang w:val="en-US"/>
        </w:rPr>
        <w:t xml:space="preserve">6 and 7   </w:t>
      </w:r>
      <w:r w:rsidRPr="00725030">
        <w:rPr>
          <w:b/>
          <w:lang w:val="en-US"/>
        </w:rPr>
        <w:t>Date:</w:t>
      </w:r>
      <w:r w:rsidR="003D341F">
        <w:rPr>
          <w:b/>
          <w:lang w:val="en-US"/>
        </w:rPr>
        <w:t>5 – 9, 11 – 15 March</w:t>
      </w:r>
      <w:r w:rsidRPr="00725030">
        <w:rPr>
          <w:b/>
          <w:lang w:val="en-US"/>
        </w:rPr>
        <w:t xml:space="preserve"> </w:t>
      </w:r>
    </w:p>
    <w:p w14:paraId="2DDE2346" w14:textId="15E2A82A" w:rsidR="00B851EE" w:rsidRPr="00DE2D2F" w:rsidRDefault="00B851EE">
      <w:pPr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0185A" w:rsidRPr="0049049A" w14:paraId="35DA7DB7" w14:textId="77777777" w:rsidTr="009E6F2C">
        <w:tc>
          <w:tcPr>
            <w:tcW w:w="2090" w:type="dxa"/>
          </w:tcPr>
          <w:p w14:paraId="6414F018" w14:textId="758EA7CA" w:rsidR="005912A9" w:rsidRPr="00DE2D2F" w:rsidRDefault="00731FBB">
            <w:pPr>
              <w:rPr>
                <w:b/>
                <w:sz w:val="20"/>
                <w:szCs w:val="20"/>
              </w:rPr>
            </w:pPr>
            <w:r w:rsidRPr="00DE2D2F">
              <w:rPr>
                <w:b/>
                <w:sz w:val="20"/>
                <w:szCs w:val="20"/>
              </w:rPr>
              <w:t xml:space="preserve">Activity group </w:t>
            </w:r>
            <w:r w:rsidR="00E0788C">
              <w:rPr>
                <w:b/>
                <w:sz w:val="20"/>
                <w:szCs w:val="20"/>
              </w:rPr>
              <w:t>number and title</w:t>
            </w:r>
          </w:p>
        </w:tc>
        <w:tc>
          <w:tcPr>
            <w:tcW w:w="8360" w:type="dxa"/>
            <w:gridSpan w:val="4"/>
          </w:tcPr>
          <w:p w14:paraId="6CF1B9C9" w14:textId="1F023535" w:rsidR="00BC6A72" w:rsidRDefault="003D341F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2 </w:t>
            </w:r>
          </w:p>
          <w:p w14:paraId="1D1DD3E0" w14:textId="6E86C4A3" w:rsidR="001B783A" w:rsidRPr="00243907" w:rsidRDefault="001B783A" w:rsidP="00731FB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A – all day</w:t>
            </w:r>
          </w:p>
          <w:p w14:paraId="56AFEB16" w14:textId="107135E1" w:rsidR="005912A9" w:rsidRPr="00836752" w:rsidRDefault="001B783A" w:rsidP="00BC6A7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noProof/>
                <w:lang w:bidi="x-none"/>
              </w:rPr>
            </w:pPr>
            <w:r w:rsidRPr="00243907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>Counting B –</w:t>
            </w:r>
            <w:r w:rsidR="002B5C3C"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  <w:t xml:space="preserve"> </w:t>
            </w:r>
          </w:p>
        </w:tc>
      </w:tr>
      <w:tr w:rsidR="00DB75AB" w:rsidRPr="0049049A" w14:paraId="3E6F751D" w14:textId="77777777" w:rsidTr="009E6F2C">
        <w:tc>
          <w:tcPr>
            <w:tcW w:w="2090" w:type="dxa"/>
          </w:tcPr>
          <w:p w14:paraId="118F8B9A" w14:textId="3E603F04" w:rsidR="00DB75AB" w:rsidRPr="001B783A" w:rsidRDefault="002B5C3C" w:rsidP="00DB75AB">
            <w:pPr>
              <w:pStyle w:val="04aMainBodyBold"/>
              <w:rPr>
                <w:rFonts w:asciiTheme="minorHAnsi" w:hAnsiTheme="minorHAnsi"/>
                <w:szCs w:val="18"/>
                <w:lang w:val="en-GB"/>
              </w:rPr>
            </w:pPr>
            <w:r>
              <w:rPr>
                <w:rFonts w:asciiTheme="minorHAnsi" w:hAnsiTheme="minorHAnsi"/>
                <w:szCs w:val="20"/>
              </w:rPr>
              <w:t>Key Focus</w:t>
            </w:r>
            <w:r w:rsidR="00DB75AB" w:rsidRPr="00DB75AB">
              <w:rPr>
                <w:rFonts w:asciiTheme="minorHAnsi" w:hAnsiTheme="minorHAnsi"/>
                <w:szCs w:val="18"/>
                <w:lang w:val="en-GB"/>
              </w:rPr>
              <w:t xml:space="preserve"> </w:t>
            </w:r>
          </w:p>
        </w:tc>
        <w:tc>
          <w:tcPr>
            <w:tcW w:w="8360" w:type="dxa"/>
            <w:gridSpan w:val="4"/>
          </w:tcPr>
          <w:p w14:paraId="4AEB42D3" w14:textId="32BFF637" w:rsidR="00DB75AB" w:rsidRPr="001B783A" w:rsidRDefault="003D341F" w:rsidP="005912A9">
            <w:pPr>
              <w:pStyle w:val="04aMainBodyBold"/>
              <w:rPr>
                <w:rFonts w:ascii="Calibri" w:hAnsi="Calibri"/>
                <w:b w:val="0"/>
                <w:szCs w:val="18"/>
                <w:lang w:val="en-GB"/>
              </w:rPr>
            </w:pPr>
            <w:r>
              <w:rPr>
                <w:rFonts w:asciiTheme="majorHAnsi" w:hAnsiTheme="majorHAnsi"/>
                <w:b w:val="0"/>
                <w:noProof/>
                <w:szCs w:val="20"/>
                <w:lang w:bidi="x-none"/>
              </w:rPr>
              <w:t>Number rods and ordering, height and length</w:t>
            </w:r>
          </w:p>
        </w:tc>
      </w:tr>
      <w:tr w:rsidR="0060185A" w:rsidRPr="0049049A" w14:paraId="0C0CC260" w14:textId="77777777" w:rsidTr="009E6F2C">
        <w:tc>
          <w:tcPr>
            <w:tcW w:w="2090" w:type="dxa"/>
          </w:tcPr>
          <w:p w14:paraId="1A159D57" w14:textId="5062DFA4" w:rsidR="005912A9" w:rsidRPr="001B783A" w:rsidRDefault="00DB75AB" w:rsidP="001B783A">
            <w:pPr>
              <w:pStyle w:val="04aMainBodyBold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Key Mathematical Ideas</w:t>
            </w:r>
          </w:p>
        </w:tc>
        <w:tc>
          <w:tcPr>
            <w:tcW w:w="8360" w:type="dxa"/>
            <w:gridSpan w:val="4"/>
          </w:tcPr>
          <w:p w14:paraId="32088616" w14:textId="51DFE217" w:rsidR="00F24D39" w:rsidRPr="001B783A" w:rsidRDefault="00F24D39" w:rsidP="00BC6A72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836752" w:rsidRPr="0049049A" w14:paraId="1EAA30D1" w14:textId="77777777" w:rsidTr="009E6F2C">
        <w:tc>
          <w:tcPr>
            <w:tcW w:w="2090" w:type="dxa"/>
          </w:tcPr>
          <w:p w14:paraId="1341C5A2" w14:textId="1FAD665C" w:rsidR="00836752" w:rsidRPr="00DE2D2F" w:rsidRDefault="001B783A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Communicating</w:t>
            </w:r>
            <w:r w:rsidR="00DB75AB" w:rsidRPr="00DE2D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0" w:type="dxa"/>
            <w:gridSpan w:val="4"/>
          </w:tcPr>
          <w:p w14:paraId="3F36A6AB" w14:textId="77777777" w:rsidR="00F24D39" w:rsidRPr="001B783A" w:rsidRDefault="001B783A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B783A">
              <w:rPr>
                <w:noProof/>
                <w:sz w:val="20"/>
                <w:szCs w:val="20"/>
              </w:rPr>
              <w:t xml:space="preserve">Words and terms: </w:t>
            </w:r>
          </w:p>
          <w:p w14:paraId="0B589F68" w14:textId="77777777" w:rsidR="00F24D39" w:rsidRDefault="00F24D39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  <w:p w14:paraId="5D47984A" w14:textId="2B80E832" w:rsidR="00BC6A72" w:rsidRPr="001B783A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</w:tc>
      </w:tr>
      <w:tr w:rsidR="00725030" w:rsidRPr="0049049A" w14:paraId="222A60E9" w14:textId="77777777" w:rsidTr="009E6F2C">
        <w:tc>
          <w:tcPr>
            <w:tcW w:w="2090" w:type="dxa"/>
          </w:tcPr>
          <w:p w14:paraId="4ED49785" w14:textId="5FB7CA94" w:rsidR="00725030" w:rsidRDefault="00725030" w:rsidP="00DB7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Opportunities</w:t>
            </w:r>
          </w:p>
          <w:p w14:paraId="04F391F2" w14:textId="77777777" w:rsidR="00725030" w:rsidRPr="00DE2D2F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</w:tcPr>
          <w:p w14:paraId="20169B89" w14:textId="77777777" w:rsidR="00725030" w:rsidRDefault="00725030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sz w:val="20"/>
                <w:szCs w:val="20"/>
                <w:lang w:bidi="x-none"/>
              </w:rPr>
            </w:pPr>
          </w:p>
          <w:p w14:paraId="7DAA1D62" w14:textId="77777777" w:rsidR="003D341F" w:rsidRPr="003D341F" w:rsidRDefault="003D341F" w:rsidP="003D34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bidi="x-none"/>
              </w:rPr>
            </w:pPr>
            <w:r w:rsidRPr="003D341F">
              <w:rPr>
                <w:rFonts w:eastAsia="Times New Roman" w:cs="Times New Roman"/>
                <w:b/>
                <w:sz w:val="20"/>
                <w:szCs w:val="20"/>
                <w:lang w:bidi="x-none"/>
              </w:rPr>
              <w:t>Learning opportunities</w:t>
            </w:r>
          </w:p>
          <w:p w14:paraId="02362F38" w14:textId="77777777" w:rsidR="003D341F" w:rsidRPr="003D341F" w:rsidRDefault="003D341F" w:rsidP="003D34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Times New Roman" w:cs="Times New Roman"/>
                <w:sz w:val="20"/>
                <w:szCs w:val="20"/>
                <w:lang w:bidi="x-none"/>
              </w:rPr>
            </w:pPr>
            <w:r w:rsidRPr="003D341F">
              <w:rPr>
                <w:rFonts w:eastAsia="Times New Roman" w:cs="Times New Roman"/>
                <w:sz w:val="20"/>
                <w:szCs w:val="20"/>
                <w:lang w:bidi="x-none"/>
              </w:rPr>
              <w:t>• To recite the count sequence up to 10.</w:t>
            </w:r>
          </w:p>
          <w:p w14:paraId="73BE1922" w14:textId="77777777" w:rsidR="003D341F" w:rsidRPr="003D341F" w:rsidRDefault="003D341F" w:rsidP="003D34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Times New Roman" w:cs="Times New Roman"/>
                <w:sz w:val="20"/>
                <w:szCs w:val="20"/>
                <w:lang w:bidi="x-none"/>
              </w:rPr>
            </w:pPr>
            <w:r w:rsidRPr="003D341F">
              <w:rPr>
                <w:rFonts w:eastAsia="Times New Roman" w:cs="Times New Roman"/>
                <w:sz w:val="20"/>
                <w:szCs w:val="20"/>
                <w:lang w:bidi="x-none"/>
              </w:rPr>
              <w:t>• To compare and order Numicon Shapes by size.</w:t>
            </w:r>
          </w:p>
          <w:p w14:paraId="5ED72A7C" w14:textId="77777777" w:rsidR="003D341F" w:rsidRPr="003D341F" w:rsidRDefault="003D341F" w:rsidP="003D34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Times New Roman" w:cs="Times New Roman"/>
                <w:sz w:val="20"/>
                <w:szCs w:val="20"/>
                <w:lang w:bidi="x-none"/>
              </w:rPr>
            </w:pPr>
            <w:r w:rsidRPr="003D341F">
              <w:rPr>
                <w:rFonts w:eastAsia="Times New Roman" w:cs="Times New Roman"/>
                <w:sz w:val="20"/>
                <w:szCs w:val="20"/>
                <w:lang w:bidi="x-none"/>
              </w:rPr>
              <w:t>• To describe the positions of ordered Numicon Shapes in relation to each other.</w:t>
            </w:r>
          </w:p>
          <w:p w14:paraId="7F85AEA2" w14:textId="77777777" w:rsidR="003D341F" w:rsidRPr="003D341F" w:rsidRDefault="003D341F" w:rsidP="003D34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Times New Roman" w:cs="Times New Roman"/>
                <w:sz w:val="20"/>
                <w:szCs w:val="20"/>
                <w:lang w:bidi="x-none"/>
              </w:rPr>
            </w:pPr>
            <w:r w:rsidRPr="003D341F">
              <w:rPr>
                <w:rFonts w:eastAsia="Times New Roman" w:cs="Times New Roman"/>
                <w:sz w:val="20"/>
                <w:szCs w:val="20"/>
                <w:lang w:bidi="x-none"/>
              </w:rPr>
              <w:t>• To begin to explore relationships between number rods and to learn their colour names.</w:t>
            </w:r>
          </w:p>
          <w:p w14:paraId="5D5A7742" w14:textId="25809D63" w:rsidR="00BC6A72" w:rsidRDefault="003D341F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sz w:val="20"/>
                <w:szCs w:val="20"/>
                <w:lang w:bidi="x-none"/>
              </w:rPr>
            </w:pPr>
            <w:r w:rsidRPr="003D341F">
              <w:rPr>
                <w:rFonts w:eastAsia="Times New Roman" w:cs="Times New Roman"/>
                <w:sz w:val="20"/>
                <w:szCs w:val="20"/>
                <w:lang w:bidi="x-none"/>
              </w:rPr>
              <w:t>• To compare and order three or more objects of different sizes, including by height</w:t>
            </w:r>
          </w:p>
          <w:p w14:paraId="729DF4D7" w14:textId="77777777" w:rsidR="00BC6A72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sz w:val="20"/>
                <w:szCs w:val="20"/>
                <w:lang w:bidi="x-none"/>
              </w:rPr>
            </w:pPr>
          </w:p>
          <w:p w14:paraId="0F32927C" w14:textId="61E81911" w:rsidR="00BC6A72" w:rsidRDefault="00BC6A72" w:rsidP="00731FBB">
            <w:pPr>
              <w:widowControl w:val="0"/>
              <w:tabs>
                <w:tab w:val="left" w:pos="198"/>
              </w:tabs>
              <w:autoSpaceDE w:val="0"/>
              <w:autoSpaceDN w:val="0"/>
              <w:adjustRightInd w:val="0"/>
              <w:rPr>
                <w:noProof/>
                <w:sz w:val="19"/>
              </w:rPr>
            </w:pPr>
          </w:p>
        </w:tc>
      </w:tr>
      <w:tr w:rsidR="00725030" w:rsidRPr="0049049A" w14:paraId="3BA1FDB6" w14:textId="77777777" w:rsidTr="009E6F2C">
        <w:tc>
          <w:tcPr>
            <w:tcW w:w="2090" w:type="dxa"/>
          </w:tcPr>
          <w:p w14:paraId="2307D6BB" w14:textId="1EFA134A" w:rsidR="00725030" w:rsidRPr="00915CAD" w:rsidRDefault="00725030" w:rsidP="00DB680F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 w:rsidRPr="00915CAD">
              <w:rPr>
                <w:rFonts w:ascii="Calibri" w:hAnsi="Calibri"/>
                <w:szCs w:val="20"/>
                <w:lang w:val="en-GB"/>
              </w:rPr>
              <w:t>Assessment opportunities</w:t>
            </w:r>
          </w:p>
          <w:p w14:paraId="7CEAF118" w14:textId="77777777" w:rsidR="00725030" w:rsidRDefault="00725030" w:rsidP="00DB75AB">
            <w:pPr>
              <w:rPr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</w:tcPr>
          <w:p w14:paraId="7EC59514" w14:textId="77777777" w:rsidR="00725030" w:rsidRDefault="00725030" w:rsidP="00DB680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 w:rsidRPr="00725030">
              <w:rPr>
                <w:rFonts w:ascii="Calibri" w:hAnsi="Calibri"/>
                <w:noProof/>
                <w:sz w:val="20"/>
                <w:szCs w:val="20"/>
              </w:rPr>
              <w:t>Look and listen for children who can:</w:t>
            </w:r>
          </w:p>
          <w:p w14:paraId="3C609237" w14:textId="77777777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Show understanding of words and terms</w:t>
            </w:r>
          </w:p>
          <w:p w14:paraId="32BCFF68" w14:textId="179EF76D" w:rsidR="00E0481A" w:rsidRDefault="00E0481A" w:rsidP="00E048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Use the apparatus to communicate their ideas</w:t>
            </w:r>
          </w:p>
          <w:p w14:paraId="205B4B47" w14:textId="77777777" w:rsidR="00725030" w:rsidRDefault="00725030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  <w:p w14:paraId="69639884" w14:textId="77777777" w:rsid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  <w:p w14:paraId="2CDEE2DC" w14:textId="77777777" w:rsid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  <w:p w14:paraId="7DB1E2C4" w14:textId="77777777" w:rsid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  <w:p w14:paraId="2C557908" w14:textId="77777777" w:rsid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  <w:p w14:paraId="34D055D2" w14:textId="77777777" w:rsid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  <w:p w14:paraId="37791D66" w14:textId="77777777" w:rsid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  <w:p w14:paraId="5C3014FC" w14:textId="30C6E274" w:rsidR="00BC6A72" w:rsidRPr="00BC6A72" w:rsidRDefault="00BC6A72" w:rsidP="00BC6A7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A57B4B" w:rsidRPr="0049049A" w14:paraId="2B29023F" w14:textId="77777777" w:rsidTr="009E6F2C">
        <w:tc>
          <w:tcPr>
            <w:tcW w:w="2090" w:type="dxa"/>
          </w:tcPr>
          <w:p w14:paraId="4BD9BB07" w14:textId="7532D3E3" w:rsidR="009E6F2C" w:rsidRPr="00DE2D2F" w:rsidRDefault="00725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doing maths together</w:t>
            </w:r>
          </w:p>
        </w:tc>
        <w:tc>
          <w:tcPr>
            <w:tcW w:w="2090" w:type="dxa"/>
          </w:tcPr>
          <w:p w14:paraId="0A1B49AC" w14:textId="77777777" w:rsidR="009E6F2C" w:rsidRDefault="00725030" w:rsidP="00CC15D4">
            <w:pPr>
              <w:pStyle w:val="04aMainBodyBold"/>
              <w:jc w:val="center"/>
              <w:rPr>
                <w:rFonts w:ascii="Calibri" w:hAnsi="Calibri"/>
                <w:szCs w:val="18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 xml:space="preserve">Activities with </w:t>
            </w:r>
          </w:p>
          <w:p w14:paraId="49492C88" w14:textId="5CD63EB8" w:rsidR="00725030" w:rsidRPr="00DE2D2F" w:rsidRDefault="00725030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structured apparatus</w:t>
            </w:r>
          </w:p>
        </w:tc>
        <w:tc>
          <w:tcPr>
            <w:tcW w:w="2090" w:type="dxa"/>
          </w:tcPr>
          <w:p w14:paraId="18798750" w14:textId="70919499" w:rsidR="009E6F2C" w:rsidRPr="00DE2D2F" w:rsidRDefault="00725030" w:rsidP="005912A9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Exploring maths all around us</w:t>
            </w:r>
            <w:r w:rsidR="009E6F2C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090" w:type="dxa"/>
          </w:tcPr>
          <w:p w14:paraId="5272C872" w14:textId="3DC17B41" w:rsidR="009E6F2C" w:rsidRPr="00DE2D2F" w:rsidRDefault="00725030" w:rsidP="00E663DB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szCs w:val="18"/>
                <w:lang w:val="en-GB"/>
              </w:rPr>
              <w:t>Other curriculum links</w:t>
            </w:r>
            <w:r w:rsidR="00E663DB" w:rsidRPr="00DE2D2F">
              <w:rPr>
                <w:rFonts w:ascii="Calibri" w:hAnsi="Calibri"/>
                <w:szCs w:val="18"/>
                <w:lang w:val="en-GB"/>
              </w:rPr>
              <w:t xml:space="preserve"> </w:t>
            </w:r>
          </w:p>
        </w:tc>
        <w:tc>
          <w:tcPr>
            <w:tcW w:w="2090" w:type="dxa"/>
          </w:tcPr>
          <w:p w14:paraId="4C607302" w14:textId="141328B8" w:rsidR="009E6F2C" w:rsidRPr="00DE2D2F" w:rsidRDefault="002B5C3C" w:rsidP="00CC15D4">
            <w:pPr>
              <w:pStyle w:val="04aMainBodyBold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Resources to prepare</w:t>
            </w:r>
          </w:p>
        </w:tc>
      </w:tr>
      <w:tr w:rsidR="00A57B4B" w:rsidRPr="0049049A" w14:paraId="2DE70956" w14:textId="77777777" w:rsidTr="009E6F2C">
        <w:tc>
          <w:tcPr>
            <w:tcW w:w="2090" w:type="dxa"/>
          </w:tcPr>
          <w:p w14:paraId="1308890F" w14:textId="497EB620" w:rsidR="001B783A" w:rsidRPr="00BF6F35" w:rsidRDefault="001B783A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A</w:t>
            </w:r>
          </w:p>
          <w:p w14:paraId="4E8C8519" w14:textId="7FDAEA98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Counting B</w:t>
            </w:r>
          </w:p>
          <w:p w14:paraId="536ADF78" w14:textId="77777777" w:rsidR="00AD17C3" w:rsidRPr="00BF6F35" w:rsidRDefault="00AD17C3" w:rsidP="00AD17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bidi="x-none"/>
              </w:rPr>
            </w:pPr>
            <w:r w:rsidRPr="00BF6F35">
              <w:rPr>
                <w:b/>
                <w:sz w:val="20"/>
                <w:szCs w:val="20"/>
                <w:lang w:bidi="x-none"/>
              </w:rPr>
              <w:t>Learning opportunities</w:t>
            </w:r>
          </w:p>
          <w:p w14:paraId="6DA2671A" w14:textId="3C69B02A" w:rsidR="0060185A" w:rsidRPr="002B5C3C" w:rsidRDefault="0060185A" w:rsidP="002B5C3C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20"/>
                <w:szCs w:val="20"/>
                <w:lang w:bidi="x-none"/>
              </w:rPr>
            </w:pPr>
          </w:p>
        </w:tc>
        <w:tc>
          <w:tcPr>
            <w:tcW w:w="2090" w:type="dxa"/>
          </w:tcPr>
          <w:p w14:paraId="213E8586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1: Comparing Numicon Shapes – bigger and smaller</w:t>
            </w:r>
          </w:p>
          <w:p w14:paraId="76953015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2: Comparing Shapes – biggest, smallest and in between</w:t>
            </w:r>
          </w:p>
          <w:p w14:paraId="54627DA1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3: Comparing and ordering Numicon Shapes</w:t>
            </w:r>
          </w:p>
          <w:p w14:paraId="617A67D2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4: Which Numicon Shapes have been swapped? (swaps)</w:t>
            </w:r>
          </w:p>
          <w:p w14:paraId="2FEDD76E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5: Which Numicon Shape is missing? (fill-the-gap)</w:t>
            </w:r>
          </w:p>
          <w:p w14:paraId="526E5F44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6: Making a Numicon Shape washing line</w:t>
            </w:r>
          </w:p>
          <w:p w14:paraId="6F499867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7: Exploring with rods</w:t>
            </w:r>
          </w:p>
          <w:p w14:paraId="7568AC6A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8: Matching rods to pictures</w:t>
            </w:r>
          </w:p>
          <w:p w14:paraId="4BAB483B" w14:textId="77777777" w:rsidR="003D341F" w:rsidRPr="003D341F" w:rsidRDefault="003D341F" w:rsidP="003D341F">
            <w:pPr>
              <w:pStyle w:val="04MainBody"/>
              <w:rPr>
                <w:rFonts w:ascii="Calibri" w:hAnsi="Calibri"/>
                <w:lang w:val="en-GB"/>
              </w:rPr>
            </w:pPr>
            <w:r w:rsidRPr="003D341F">
              <w:rPr>
                <w:rFonts w:ascii="Calibri" w:hAnsi="Calibri"/>
                <w:lang w:val="en-GB"/>
              </w:rPr>
              <w:t>9: Naming the rods by colour</w:t>
            </w:r>
          </w:p>
          <w:p w14:paraId="3EBF151A" w14:textId="53D19B1B" w:rsidR="00F24D39" w:rsidRPr="0049049A" w:rsidRDefault="00F24D39" w:rsidP="00504C8E">
            <w:pPr>
              <w:pStyle w:val="04MainBody"/>
              <w:spacing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15C4C6BE" w14:textId="08C480F2" w:rsidR="00326304" w:rsidRDefault="00A26E30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Outdoors</w:t>
            </w:r>
          </w:p>
          <w:p w14:paraId="3A963BF0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0628FF9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Wet area</w:t>
            </w:r>
          </w:p>
          <w:p w14:paraId="6039E52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EC6E7D2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FB86D62" w14:textId="5CFB61B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Art and design</w:t>
            </w:r>
          </w:p>
          <w:p w14:paraId="6D22CF8A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B80E0B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F5B8838" w14:textId="77777777" w:rsidR="002B5C3C" w:rsidRPr="002B5C3C" w:rsidRDefault="002B5C3C" w:rsidP="002B5C3C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Table top</w:t>
            </w:r>
          </w:p>
          <w:p w14:paraId="4A3A7306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35859A6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181DF0C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Role play</w:t>
            </w:r>
          </w:p>
          <w:p w14:paraId="4E56C9F1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78C6A9B8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4D09CF23" w14:textId="77777777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Small world</w:t>
            </w:r>
          </w:p>
          <w:p w14:paraId="0C5C4A5C" w14:textId="77777777" w:rsidR="002B5C3C" w:rsidRDefault="002B5C3C" w:rsidP="00504C8E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E9F171D" w14:textId="6846A221" w:rsidR="002B5C3C" w:rsidRPr="002B5C3C" w:rsidRDefault="002B5C3C" w:rsidP="00504C8E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Construction</w:t>
            </w:r>
          </w:p>
          <w:p w14:paraId="10E309CB" w14:textId="77777777" w:rsidR="00607961" w:rsidRDefault="00607961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5DD38273" w14:textId="1C57B799" w:rsidR="008D1C96" w:rsidRPr="00607961" w:rsidRDefault="008D1C96" w:rsidP="00326304">
            <w:pPr>
              <w:pStyle w:val="04MainBody"/>
              <w:rPr>
                <w:rFonts w:ascii="Calibri" w:hAnsi="Calibri"/>
                <w:lang w:val="en-GB"/>
              </w:rPr>
            </w:pPr>
          </w:p>
        </w:tc>
        <w:tc>
          <w:tcPr>
            <w:tcW w:w="2090" w:type="dxa"/>
          </w:tcPr>
          <w:p w14:paraId="60F56F9D" w14:textId="7645DCCB" w:rsidR="00C57534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 xml:space="preserve">Literacy – </w:t>
            </w:r>
          </w:p>
          <w:p w14:paraId="05DE80ED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4404B0FB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3065F75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05BF54A1" w14:textId="71345F97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>Music – songs, movement</w:t>
            </w:r>
            <w:r w:rsidR="008D1C96">
              <w:rPr>
                <w:rFonts w:ascii="Calibri" w:hAnsi="Calibri"/>
                <w:b/>
                <w:lang w:val="en-GB"/>
              </w:rPr>
              <w:t>, rhythm</w:t>
            </w:r>
          </w:p>
          <w:p w14:paraId="5E9A567B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61F487F2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1D763A9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1CC6082F" w14:textId="014409D6" w:rsidR="002B5C3C" w:rsidRPr="002B5C3C" w:rsidRDefault="002B5C3C" w:rsidP="00731FBB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 xml:space="preserve">Social Studies – </w:t>
            </w:r>
          </w:p>
          <w:p w14:paraId="266FB829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8B4240A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5F16FD92" w14:textId="77777777" w:rsidR="002B5C3C" w:rsidRDefault="002B5C3C" w:rsidP="00731FBB">
            <w:pPr>
              <w:pStyle w:val="04MainBody"/>
              <w:rPr>
                <w:rFonts w:ascii="Calibri" w:hAnsi="Calibri"/>
                <w:lang w:val="en-GB"/>
              </w:rPr>
            </w:pPr>
          </w:p>
          <w:p w14:paraId="23360487" w14:textId="2A3A1276" w:rsidR="002B5C3C" w:rsidRPr="002B5C3C" w:rsidRDefault="002B5C3C" w:rsidP="008D1C96">
            <w:pPr>
              <w:pStyle w:val="04MainBody"/>
              <w:rPr>
                <w:rFonts w:ascii="Calibri" w:hAnsi="Calibri"/>
                <w:b/>
                <w:lang w:val="en-GB"/>
              </w:rPr>
            </w:pPr>
            <w:r w:rsidRPr="002B5C3C">
              <w:rPr>
                <w:rFonts w:ascii="Calibri" w:hAnsi="Calibri"/>
                <w:b/>
                <w:lang w:val="en-GB"/>
              </w:rPr>
              <w:t xml:space="preserve">Science – </w:t>
            </w:r>
          </w:p>
        </w:tc>
        <w:tc>
          <w:tcPr>
            <w:tcW w:w="2090" w:type="dxa"/>
          </w:tcPr>
          <w:p w14:paraId="59BFCB4C" w14:textId="2B383925" w:rsidR="002E0495" w:rsidRPr="00D05023" w:rsidRDefault="002E0495" w:rsidP="00E663DB">
            <w:pPr>
              <w:pStyle w:val="04MainBody"/>
              <w:rPr>
                <w:rFonts w:asciiTheme="minorHAnsi" w:hAnsiTheme="minorHAnsi"/>
                <w:szCs w:val="20"/>
                <w:lang w:val="en-GB"/>
              </w:rPr>
            </w:pPr>
          </w:p>
        </w:tc>
      </w:tr>
      <w:tr w:rsidR="00836752" w:rsidRPr="0049049A" w14:paraId="4158FD85" w14:textId="77777777" w:rsidTr="009E6F2C">
        <w:tc>
          <w:tcPr>
            <w:tcW w:w="2090" w:type="dxa"/>
          </w:tcPr>
          <w:p w14:paraId="29421179" w14:textId="019EA844" w:rsidR="00836752" w:rsidRDefault="00725030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  <w:r>
              <w:rPr>
                <w:rFonts w:ascii="Calibri" w:hAnsi="Calibri"/>
                <w:szCs w:val="20"/>
                <w:lang w:val="en-GB"/>
              </w:rPr>
              <w:t>Reflection</w:t>
            </w:r>
          </w:p>
          <w:p w14:paraId="1B230F88" w14:textId="77777777" w:rsidR="00915CAD" w:rsidRDefault="00915CAD" w:rsidP="00CC15D4">
            <w:pPr>
              <w:pStyle w:val="04aMainBodyBold"/>
              <w:rPr>
                <w:rFonts w:ascii="Calibri" w:hAnsi="Calibri"/>
                <w:szCs w:val="20"/>
                <w:lang w:val="en-GB"/>
              </w:rPr>
            </w:pPr>
          </w:p>
          <w:p w14:paraId="44B2416A" w14:textId="62694C1E" w:rsidR="00836752" w:rsidRPr="00915CAD" w:rsidRDefault="0083675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4"/>
          </w:tcPr>
          <w:p w14:paraId="0584590D" w14:textId="34F2D1D9" w:rsidR="00836752" w:rsidRPr="00C5677C" w:rsidRDefault="00836752" w:rsidP="0041088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ajorHAnsi" w:hAnsiTheme="majorHAnsi"/>
                <w:b/>
                <w:noProof/>
                <w:sz w:val="20"/>
                <w:szCs w:val="20"/>
                <w:lang w:bidi="x-none"/>
              </w:rPr>
            </w:pPr>
          </w:p>
        </w:tc>
      </w:tr>
    </w:tbl>
    <w:p w14:paraId="5377660A" w14:textId="3EA9F612" w:rsidR="009E6F2C" w:rsidRPr="005912A9" w:rsidRDefault="009E6F2C">
      <w:pPr>
        <w:rPr>
          <w:lang w:val="en-US"/>
        </w:rPr>
      </w:pPr>
    </w:p>
    <w:sectPr w:rsidR="009E6F2C" w:rsidRPr="005912A9" w:rsidSect="005912A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nduitITCStd-Bold">
    <w:altName w:val="ConduitITCStd 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3769"/>
    <w:multiLevelType w:val="hybridMultilevel"/>
    <w:tmpl w:val="E06E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65CBB"/>
    <w:multiLevelType w:val="hybridMultilevel"/>
    <w:tmpl w:val="5D88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9"/>
    <w:rsid w:val="00012C01"/>
    <w:rsid w:val="000707E6"/>
    <w:rsid w:val="000B4A50"/>
    <w:rsid w:val="001441A5"/>
    <w:rsid w:val="001B7815"/>
    <w:rsid w:val="001B783A"/>
    <w:rsid w:val="00243907"/>
    <w:rsid w:val="002B5C3C"/>
    <w:rsid w:val="002E0495"/>
    <w:rsid w:val="00317050"/>
    <w:rsid w:val="00324263"/>
    <w:rsid w:val="00326304"/>
    <w:rsid w:val="003858D0"/>
    <w:rsid w:val="00387171"/>
    <w:rsid w:val="003B36CE"/>
    <w:rsid w:val="003D341F"/>
    <w:rsid w:val="0041088A"/>
    <w:rsid w:val="004457B2"/>
    <w:rsid w:val="00467440"/>
    <w:rsid w:val="0049049A"/>
    <w:rsid w:val="00497CFB"/>
    <w:rsid w:val="00504C8E"/>
    <w:rsid w:val="00581FA1"/>
    <w:rsid w:val="005912A9"/>
    <w:rsid w:val="005B0BE4"/>
    <w:rsid w:val="005D5AE7"/>
    <w:rsid w:val="005F728E"/>
    <w:rsid w:val="0060185A"/>
    <w:rsid w:val="00607961"/>
    <w:rsid w:val="00695C0F"/>
    <w:rsid w:val="006D1E41"/>
    <w:rsid w:val="00725030"/>
    <w:rsid w:val="00731FBB"/>
    <w:rsid w:val="0077001D"/>
    <w:rsid w:val="0078656B"/>
    <w:rsid w:val="007A0247"/>
    <w:rsid w:val="008131B3"/>
    <w:rsid w:val="00833417"/>
    <w:rsid w:val="008354AB"/>
    <w:rsid w:val="00836752"/>
    <w:rsid w:val="00850B34"/>
    <w:rsid w:val="0088379B"/>
    <w:rsid w:val="008D1C96"/>
    <w:rsid w:val="00915CAD"/>
    <w:rsid w:val="00931CD5"/>
    <w:rsid w:val="009E6F2C"/>
    <w:rsid w:val="00A26E30"/>
    <w:rsid w:val="00A54407"/>
    <w:rsid w:val="00A57B4B"/>
    <w:rsid w:val="00A82BD0"/>
    <w:rsid w:val="00AC61FF"/>
    <w:rsid w:val="00AD17C3"/>
    <w:rsid w:val="00B851EE"/>
    <w:rsid w:val="00B95BC6"/>
    <w:rsid w:val="00BC6A72"/>
    <w:rsid w:val="00BF6F35"/>
    <w:rsid w:val="00C57534"/>
    <w:rsid w:val="00C63B3E"/>
    <w:rsid w:val="00CD3BB0"/>
    <w:rsid w:val="00D05023"/>
    <w:rsid w:val="00D24224"/>
    <w:rsid w:val="00DB75AB"/>
    <w:rsid w:val="00DE2D2F"/>
    <w:rsid w:val="00E02E6F"/>
    <w:rsid w:val="00E0481A"/>
    <w:rsid w:val="00E0788C"/>
    <w:rsid w:val="00E33830"/>
    <w:rsid w:val="00E55578"/>
    <w:rsid w:val="00E663DB"/>
    <w:rsid w:val="00EC6D75"/>
    <w:rsid w:val="00F24D39"/>
    <w:rsid w:val="00F57DA1"/>
    <w:rsid w:val="00FA40FB"/>
    <w:rsid w:val="00FD1199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D4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aMainBodyBold">
    <w:name w:val="04a Main Body Bold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styleId="ListParagraph">
    <w:name w:val="List Paragraph"/>
    <w:basedOn w:val="Normal"/>
    <w:uiPriority w:val="34"/>
    <w:qFormat/>
    <w:rsid w:val="005912A9"/>
    <w:pPr>
      <w:ind w:left="720"/>
      <w:contextualSpacing/>
    </w:pPr>
  </w:style>
  <w:style w:type="paragraph" w:customStyle="1" w:styleId="04MainBody">
    <w:name w:val="04 Main Body"/>
    <w:basedOn w:val="Normal"/>
    <w:rsid w:val="005912A9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3CHead">
    <w:name w:val="03 C Head"/>
    <w:basedOn w:val="Normal"/>
    <w:rsid w:val="005B0BE4"/>
    <w:pPr>
      <w:widowControl w:val="0"/>
      <w:suppressAutoHyphens/>
      <w:autoSpaceDE w:val="0"/>
      <w:autoSpaceDN w:val="0"/>
      <w:adjustRightInd w:val="0"/>
      <w:spacing w:after="60"/>
      <w:textAlignment w:val="center"/>
    </w:pPr>
    <w:rPr>
      <w:rFonts w:ascii="Arial" w:eastAsia="Times New Roman" w:hAnsi="Arial" w:cs="ConduitITCStd-Bold"/>
      <w:b/>
      <w:bCs/>
      <w:color w:val="000000"/>
      <w:sz w:val="28"/>
      <w:szCs w:val="46"/>
      <w:lang w:val="en-US" w:bidi="en-US"/>
    </w:rPr>
  </w:style>
  <w:style w:type="paragraph" w:customStyle="1" w:styleId="01AHead">
    <w:name w:val="01 A Head"/>
    <w:basedOn w:val="Normal"/>
    <w:next w:val="Normal"/>
    <w:rsid w:val="0077001D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ConduitITCStd-Bold"/>
      <w:b/>
      <w:bCs/>
      <w:color w:val="000000"/>
      <w:sz w:val="36"/>
      <w:szCs w:val="4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5</cp:revision>
  <cp:lastPrinted>2018-02-09T03:52:00Z</cp:lastPrinted>
  <dcterms:created xsi:type="dcterms:W3CDTF">2018-02-09T04:43:00Z</dcterms:created>
  <dcterms:modified xsi:type="dcterms:W3CDTF">2018-03-01T19:08:00Z</dcterms:modified>
</cp:coreProperties>
</file>